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538E2" w14:textId="77777777" w:rsidR="004330C6" w:rsidRPr="005035A3" w:rsidRDefault="004330C6" w:rsidP="003817D3">
      <w:pPr>
        <w:rPr>
          <w:rFonts w:ascii="Arial" w:hAnsi="Arial"/>
          <w:b/>
          <w:color w:val="000000" w:themeColor="text1"/>
          <w:sz w:val="28"/>
          <w:bdr w:val="none" w:sz="0" w:space="0" w:color="auto" w:frame="1"/>
          <w:lang w:val="en-US"/>
        </w:rPr>
      </w:pPr>
      <w:r>
        <w:rPr>
          <w:rFonts w:ascii="Calibri" w:hAnsi="Calibri"/>
          <w:sz w:val="52"/>
          <w:lang w:val="en"/>
        </w:rPr>
        <w:t>Communiqué de presse</w:t>
      </w:r>
    </w:p>
    <w:p w14:paraId="37E40C92" w14:textId="77777777" w:rsidR="004330C6" w:rsidRPr="005035A3" w:rsidRDefault="004330C6" w:rsidP="003817D3">
      <w:pPr>
        <w:rPr>
          <w:rFonts w:ascii="Arial" w:hAnsi="Arial"/>
          <w:b/>
          <w:color w:val="000000" w:themeColor="text1"/>
          <w:sz w:val="28"/>
          <w:bdr w:val="none" w:sz="0" w:space="0" w:color="auto" w:frame="1"/>
          <w:lang w:val="en-US"/>
        </w:rPr>
      </w:pPr>
    </w:p>
    <w:p w14:paraId="42C3080B" w14:textId="77777777" w:rsidR="004330C6" w:rsidRPr="005035A3" w:rsidRDefault="004330C6" w:rsidP="003817D3">
      <w:pPr>
        <w:rPr>
          <w:rFonts w:ascii="Arial" w:hAnsi="Arial"/>
          <w:b/>
          <w:color w:val="000000" w:themeColor="text1"/>
          <w:sz w:val="28"/>
          <w:bdr w:val="none" w:sz="0" w:space="0" w:color="auto" w:frame="1"/>
          <w:lang w:val="en-US"/>
        </w:rPr>
      </w:pPr>
    </w:p>
    <w:p w14:paraId="6CD9986F" w14:textId="390144CE" w:rsidR="00083066" w:rsidRPr="005035A3" w:rsidRDefault="00083066" w:rsidP="003B0B24">
      <w:pPr>
        <w:rPr>
          <w:rFonts w:ascii="Calibri" w:hAnsi="Calibri" w:cs="Calibri"/>
          <w:b/>
          <w:bCs/>
          <w:sz w:val="44"/>
          <w:szCs w:val="44"/>
          <w:lang w:val="en-US"/>
        </w:rPr>
      </w:pPr>
      <w:r>
        <w:rPr>
          <w:rFonts w:ascii="Calibri" w:hAnsi="Calibri" w:cs="Calibri"/>
          <w:b/>
          <w:bCs/>
          <w:sz w:val="44"/>
          <w:szCs w:val="44"/>
          <w:lang w:val="en"/>
        </w:rPr>
        <w:t xml:space="preserve">L’Adam Hall Experience Center remporte </w:t>
      </w:r>
    </w:p>
    <w:p w14:paraId="754EBA2E" w14:textId="7315FB85" w:rsidR="003B0B24" w:rsidRPr="005035A3" w:rsidRDefault="00F27897" w:rsidP="003B0B24">
      <w:pPr>
        <w:rPr>
          <w:rFonts w:ascii="Calibri" w:hAnsi="Calibri" w:cs="Calibri"/>
          <w:b/>
          <w:bCs/>
          <w:sz w:val="44"/>
          <w:szCs w:val="44"/>
          <w:lang w:val="en-US"/>
        </w:rPr>
      </w:pPr>
      <w:r>
        <w:rPr>
          <w:rFonts w:ascii="Calibri" w:hAnsi="Calibri" w:cs="Calibri"/>
          <w:b/>
          <w:bCs/>
          <w:sz w:val="44"/>
          <w:szCs w:val="44"/>
          <w:lang w:val="en"/>
        </w:rPr>
        <w:t xml:space="preserve">un ICONIC AWARD: Innovative Architecture 2019 </w:t>
      </w:r>
      <w:r>
        <w:rPr>
          <w:rFonts w:ascii="Calibri" w:hAnsi="Calibri" w:cs="Calibri"/>
          <w:sz w:val="44"/>
          <w:szCs w:val="44"/>
          <w:lang w:val="en"/>
        </w:rPr>
        <w:br/>
      </w:r>
      <w:r>
        <w:rPr>
          <w:rFonts w:ascii="Calibri" w:hAnsi="Calibri" w:cs="Calibri"/>
          <w:b/>
          <w:bCs/>
          <w:sz w:val="44"/>
          <w:szCs w:val="44"/>
          <w:lang w:val="en"/>
        </w:rPr>
        <w:t>dans la catégorie ARCHITECTURE</w:t>
      </w:r>
    </w:p>
    <w:p w14:paraId="112BAB66" w14:textId="77777777" w:rsidR="00083066" w:rsidRPr="005035A3" w:rsidRDefault="00083066" w:rsidP="003B0B24">
      <w:pPr>
        <w:rPr>
          <w:rFonts w:ascii="Calibri" w:hAnsi="Calibri" w:cs="Segoe UI"/>
          <w:color w:val="000000" w:themeColor="text1"/>
          <w:lang w:val="en-US"/>
        </w:rPr>
      </w:pPr>
    </w:p>
    <w:p w14:paraId="14D46171" w14:textId="0A009B71" w:rsidR="002172CB" w:rsidRPr="003601FF" w:rsidRDefault="003B0B24" w:rsidP="002172CB">
      <w:pPr>
        <w:rPr>
          <w:rFonts w:ascii="Calibri" w:hAnsi="Calibri" w:cs="Calibri"/>
          <w:b/>
          <w:color w:val="231F20"/>
          <w:sz w:val="22"/>
          <w:szCs w:val="22"/>
          <w:lang w:val="en-US"/>
        </w:rPr>
      </w:pPr>
      <w:r w:rsidRPr="003601FF">
        <w:rPr>
          <w:rFonts w:ascii="Calibri" w:hAnsi="Calibri" w:cs="Calibri"/>
          <w:b/>
          <w:bCs/>
          <w:color w:val="0D0D0D" w:themeColor="text1" w:themeTint="F2"/>
          <w:sz w:val="22"/>
          <w:szCs w:val="22"/>
          <w:bdr w:val="none" w:sz="0" w:space="0" w:color="auto" w:frame="1"/>
          <w:lang w:val="en"/>
        </w:rPr>
        <w:t>Neu-Anspach –</w:t>
      </w:r>
      <w:r w:rsidRPr="003601FF">
        <w:rPr>
          <w:rFonts w:ascii="Calibri" w:hAnsi="Calibri" w:cs="Calibri"/>
          <w:b/>
          <w:color w:val="FF0000"/>
          <w:sz w:val="22"/>
          <w:szCs w:val="22"/>
          <w:bdr w:val="none" w:sz="0" w:space="0" w:color="auto" w:frame="1"/>
          <w:lang w:val="en"/>
        </w:rPr>
        <w:t xml:space="preserve"> </w:t>
      </w:r>
      <w:r w:rsidR="005035A3" w:rsidRPr="003601FF">
        <w:rPr>
          <w:rFonts w:ascii="Calibri" w:hAnsi="Calibri" w:cs="Calibri"/>
          <w:b/>
          <w:color w:val="000000" w:themeColor="text1"/>
          <w:sz w:val="22"/>
          <w:szCs w:val="22"/>
          <w:bdr w:val="none" w:sz="0" w:space="0" w:color="auto" w:frame="1"/>
          <w:lang w:val="en"/>
        </w:rPr>
        <w:t>07</w:t>
      </w:r>
      <w:r w:rsidRPr="003601FF">
        <w:rPr>
          <w:rFonts w:ascii="Calibri" w:hAnsi="Calibri" w:cs="Calibri"/>
          <w:b/>
          <w:bCs/>
          <w:color w:val="000000" w:themeColor="text1"/>
          <w:sz w:val="22"/>
          <w:szCs w:val="22"/>
          <w:bdr w:val="none" w:sz="0" w:space="0" w:color="auto" w:frame="1"/>
          <w:lang w:val="en"/>
        </w:rPr>
        <w:t xml:space="preserve"> août 2019 </w:t>
      </w:r>
      <w:r w:rsidRPr="003601FF">
        <w:rPr>
          <w:rFonts w:ascii="Calibri" w:hAnsi="Calibri" w:cs="Calibri"/>
          <w:b/>
          <w:color w:val="0D0D0D" w:themeColor="text1" w:themeTint="F2"/>
          <w:sz w:val="22"/>
          <w:szCs w:val="22"/>
          <w:bdr w:val="none" w:sz="0" w:space="0" w:color="auto" w:frame="1"/>
          <w:lang w:val="en"/>
        </w:rPr>
        <w:t xml:space="preserve">– </w:t>
      </w:r>
      <w:r w:rsidRPr="003601FF">
        <w:rPr>
          <w:rFonts w:ascii="Calibri" w:hAnsi="Calibri" w:cs="Calibri"/>
          <w:b/>
          <w:sz w:val="22"/>
          <w:szCs w:val="22"/>
          <w:lang w:val="en"/>
        </w:rPr>
        <w:t>L’Experience Center d’Adam Hall Group s’est vu attribuer par le Conseil allemand du design (German Design Council) un ICONIC AWARD:</w:t>
      </w:r>
      <w:r w:rsidRPr="003601FF">
        <w:rPr>
          <w:rFonts w:ascii="Calibri" w:hAnsi="Calibri" w:cs="Calibri"/>
          <w:b/>
          <w:bCs/>
          <w:sz w:val="22"/>
          <w:szCs w:val="22"/>
          <w:lang w:val="en"/>
        </w:rPr>
        <w:t xml:space="preserve"> Innovative Architecture 2019 dans la catégorie « Architecture</w:t>
      </w:r>
      <w:r w:rsidRPr="003601FF">
        <w:rPr>
          <w:rFonts w:ascii="Calibri" w:hAnsi="Calibri" w:cs="Calibri"/>
          <w:b/>
          <w:color w:val="000000" w:themeColor="text1"/>
          <w:sz w:val="22"/>
          <w:szCs w:val="22"/>
          <w:lang w:val="en"/>
        </w:rPr>
        <w:t> ».</w:t>
      </w:r>
      <w:r w:rsidRPr="003601FF">
        <w:rPr>
          <w:rFonts w:ascii="Calibri" w:hAnsi="Calibri" w:cs="Calibri"/>
          <w:b/>
          <w:bCs/>
          <w:color w:val="000000" w:themeColor="text1"/>
          <w:sz w:val="22"/>
          <w:szCs w:val="22"/>
          <w:lang w:val="en"/>
        </w:rPr>
        <w:t xml:space="preserve"> </w:t>
      </w:r>
      <w:r w:rsidRPr="003601FF">
        <w:rPr>
          <w:rFonts w:ascii="Calibri" w:hAnsi="Calibri" w:cs="Calibri"/>
          <w:b/>
          <w:bCs/>
          <w:color w:val="231F20"/>
          <w:sz w:val="22"/>
          <w:szCs w:val="22"/>
          <w:lang w:val="en"/>
        </w:rPr>
        <w:t xml:space="preserve">Ce concours de design et d’architecture de renommée internationale récompense chaque année des projets globaux dans les domaines de l’architecture, de l’architecture d’intérieur, du design de produits et de la communication des marques et </w:t>
      </w:r>
      <w:r w:rsidRPr="003601FF">
        <w:rPr>
          <w:rFonts w:ascii="Calibri" w:hAnsi="Calibri" w:cs="Calibri"/>
          <w:b/>
          <w:sz w:val="22"/>
          <w:szCs w:val="22"/>
          <w:lang w:val="en"/>
        </w:rPr>
        <w:t>distingue des architectes, des architectes d’intérieur, des ingénieurs, des concepteurs spécialisés, des agences et des bureaux de design qui donnent un nouvel élan par leur esprit visionnaire.</w:t>
      </w:r>
      <w:r w:rsidRPr="003601FF">
        <w:rPr>
          <w:rFonts w:ascii="Calibri" w:hAnsi="Calibri" w:cs="Calibri"/>
          <w:b/>
          <w:bCs/>
          <w:sz w:val="22"/>
          <w:szCs w:val="22"/>
          <w:lang w:val="en"/>
        </w:rPr>
        <w:t xml:space="preserve"> L’ICONIC AWARD: Innovative Architecture 2019 </w:t>
      </w:r>
      <w:r w:rsidRPr="003601FF">
        <w:rPr>
          <w:rFonts w:ascii="Calibri" w:hAnsi="Calibri" w:cs="Calibri"/>
          <w:b/>
          <w:color w:val="000000" w:themeColor="text1"/>
          <w:sz w:val="22"/>
          <w:szCs w:val="22"/>
          <w:lang w:val="en"/>
        </w:rPr>
        <w:t xml:space="preserve">décerné à l’Experience Center s’adresse à </w:t>
      </w:r>
      <w:r w:rsidRPr="003601FF">
        <w:rPr>
          <w:rFonts w:ascii="Calibri" w:hAnsi="Calibri" w:cs="Calibri"/>
          <w:b/>
          <w:sz w:val="22"/>
          <w:szCs w:val="22"/>
          <w:lang w:val="en"/>
        </w:rPr>
        <w:t>Adam Hall Group en tant que client, à l’agence de design responsable du projet, Stilbruch United Designers, ainsi qu’au bureau d’études M&amp;P Architekten.</w:t>
      </w:r>
    </w:p>
    <w:p w14:paraId="32AAED17" w14:textId="05578A0D" w:rsidR="002172CB" w:rsidRPr="005035A3" w:rsidRDefault="002172CB" w:rsidP="002172CB">
      <w:pPr>
        <w:rPr>
          <w:rFonts w:ascii="Calibri" w:hAnsi="Calibri" w:cs="Calibri"/>
          <w:sz w:val="22"/>
          <w:szCs w:val="22"/>
          <w:lang w:val="en-US"/>
        </w:rPr>
      </w:pPr>
    </w:p>
    <w:p w14:paraId="0A57D0BE" w14:textId="32AA6FB1" w:rsidR="005F1BAB" w:rsidRPr="005035A3" w:rsidRDefault="00424EB3" w:rsidP="002172CB">
      <w:pPr>
        <w:rPr>
          <w:rFonts w:ascii="Calibri" w:hAnsi="Calibri" w:cs="Calibri"/>
          <w:b/>
          <w:bCs/>
          <w:sz w:val="22"/>
          <w:szCs w:val="22"/>
          <w:lang w:val="en-US"/>
        </w:rPr>
      </w:pPr>
      <w:r>
        <w:rPr>
          <w:rFonts w:ascii="Calibri" w:hAnsi="Calibri" w:cs="Calibri"/>
          <w:b/>
          <w:bCs/>
          <w:sz w:val="22"/>
          <w:szCs w:val="22"/>
          <w:lang w:val="en"/>
        </w:rPr>
        <w:t>Les ICONIC AWARDS: Innovative Architecture</w:t>
      </w:r>
    </w:p>
    <w:p w14:paraId="61BB8DB8" w14:textId="7C4B3E19" w:rsidR="002A71FF" w:rsidRPr="005035A3" w:rsidRDefault="002A71FF" w:rsidP="002A71FF">
      <w:pPr>
        <w:rPr>
          <w:rFonts w:ascii="Calibri" w:hAnsi="Calibri" w:cs="Calibri"/>
          <w:sz w:val="22"/>
          <w:szCs w:val="22"/>
          <w:lang w:val="en-US"/>
        </w:rPr>
      </w:pPr>
      <w:r>
        <w:rPr>
          <w:rFonts w:ascii="Calibri" w:hAnsi="Calibri" w:cs="Calibri"/>
          <w:sz w:val="22"/>
          <w:szCs w:val="22"/>
          <w:lang w:val="en"/>
        </w:rPr>
        <w:t>Depuis 65 ans, le Conseil allemand du design s’engage en faveur d’une approche globale de la conception et promeut le design comme facteur de réussite pour l’industrie et l’économie internationales. Par l’attribution indépendante des ICONIC AWARDS: Innovative Architecture, le Conseil allemand du design met à l’honneur l’interaction de toutes les disciplines, à savoir les projets de construction exceptionnels, le design d’intérieur et de produits innovant et les prestations de communication convaincantes dans le domaine de l’architecture. Les ICONIC AWARDS sont décernés dans cinq catégories : Architecture, Interior, Product, Communication et Concept.</w:t>
      </w:r>
    </w:p>
    <w:p w14:paraId="332D6B86" w14:textId="77777777" w:rsidR="00083066" w:rsidRPr="005035A3" w:rsidRDefault="00083066" w:rsidP="00083066">
      <w:pPr>
        <w:rPr>
          <w:rFonts w:ascii="Calibri" w:hAnsi="Calibri" w:cs="Calibri"/>
          <w:sz w:val="22"/>
          <w:szCs w:val="22"/>
          <w:lang w:val="en-US"/>
        </w:rPr>
      </w:pPr>
    </w:p>
    <w:p w14:paraId="7082D010" w14:textId="37FB37B2" w:rsidR="00083066" w:rsidRPr="005035A3" w:rsidRDefault="00083066" w:rsidP="00083066">
      <w:pPr>
        <w:rPr>
          <w:rFonts w:ascii="Calibri" w:hAnsi="Calibri" w:cs="Calibri"/>
          <w:sz w:val="22"/>
          <w:szCs w:val="22"/>
          <w:lang w:val="en-US"/>
        </w:rPr>
      </w:pPr>
      <w:r>
        <w:rPr>
          <w:rFonts w:ascii="Calibri" w:hAnsi="Calibri" w:cs="Calibri"/>
          <w:sz w:val="22"/>
          <w:szCs w:val="22"/>
          <w:lang w:val="en"/>
        </w:rPr>
        <w:t>« Avec l’Experience Center, nous souhaitons donner à un maximum de personnes l’opportunité de mettre en œuvre leurs idées créatives dans un environnement moderne à la pointe de la technologie », explique Alexander Pietschmann, directeur d’Adam Hall Group. « Depuis son ouverture, l’Experience Center est un lieu d’émotions et de grands moments qui met en relation d’un point de vue global les clients professionnels, les partenaires, les associations et nos collaborateurs. Nous sommes très heureux que le jury des ICONIC AWARDS ait distingué ce concept global par un prix ».</w:t>
      </w:r>
    </w:p>
    <w:p w14:paraId="6574F497" w14:textId="77777777" w:rsidR="00083066" w:rsidRPr="005035A3" w:rsidRDefault="00083066" w:rsidP="00083066">
      <w:pPr>
        <w:rPr>
          <w:rFonts w:ascii="Calibri" w:hAnsi="Calibri" w:cs="Calibri"/>
          <w:sz w:val="22"/>
          <w:szCs w:val="22"/>
          <w:lang w:val="en-US"/>
        </w:rPr>
      </w:pPr>
    </w:p>
    <w:p w14:paraId="52D82B95" w14:textId="6470D73E" w:rsidR="00083066" w:rsidRPr="005035A3" w:rsidRDefault="00424EB3" w:rsidP="00083066">
      <w:pPr>
        <w:rPr>
          <w:rFonts w:ascii="Calibri" w:hAnsi="Calibri" w:cs="Calibri"/>
          <w:b/>
          <w:bCs/>
          <w:sz w:val="22"/>
          <w:szCs w:val="22"/>
          <w:lang w:val="en-US"/>
        </w:rPr>
      </w:pPr>
      <w:r>
        <w:rPr>
          <w:rFonts w:ascii="Calibri" w:hAnsi="Calibri" w:cs="Calibri"/>
          <w:b/>
          <w:bCs/>
          <w:sz w:val="22"/>
          <w:szCs w:val="22"/>
          <w:lang w:val="en"/>
        </w:rPr>
        <w:t>L’Experience Center : Des expériences qui se partagent</w:t>
      </w:r>
    </w:p>
    <w:p w14:paraId="4A0CCE17" w14:textId="23DAD3E3" w:rsidR="00083066" w:rsidRPr="005035A3" w:rsidRDefault="00083066" w:rsidP="00083066">
      <w:pPr>
        <w:rPr>
          <w:rFonts w:ascii="Calibri" w:hAnsi="Calibri" w:cs="Calibri"/>
          <w:sz w:val="22"/>
          <w:szCs w:val="22"/>
          <w:lang w:val="en-US"/>
        </w:rPr>
      </w:pPr>
      <w:r>
        <w:rPr>
          <w:rFonts w:ascii="Calibri" w:hAnsi="Calibri" w:cs="Calibri"/>
          <w:sz w:val="22"/>
          <w:szCs w:val="22"/>
          <w:lang w:val="en"/>
        </w:rPr>
        <w:t xml:space="preserve">Inauguré en 2018, l’Experience Center est un lieu de travail et de rencontre moderne qui abrite, entre autres, un showroom entièrement équipé, un grand auditorium pour les spectacles et les démonstrations de produits, le restaurant d’entreprise « Come Together », l’Adam Hall Academy, ainsi que diverses salles de mesure, des bancs d’essai, des laboratoires de développement et même un espace consacré au prototypage 3D. Sur une période de douze mois seulement, outre l’ICONIC AWARD, l’Experience Center s’est déjà vu décerner le très renommé Architecture MasterPrize™ (AMP), le German Design Award 2019 et la </w:t>
      </w:r>
      <w:r>
        <w:rPr>
          <w:rFonts w:ascii="Calibri" w:hAnsi="Calibri" w:cs="Calibri"/>
          <w:sz w:val="22"/>
          <w:szCs w:val="22"/>
          <w:lang w:val="en"/>
        </w:rPr>
        <w:lastRenderedPageBreak/>
        <w:t>récompense de l’Art Directors Club (ADC), et a également participé aux Journées de l’Architecture 2019, qui récompensent les exemples réussis d’architecture du quotidien dans toute l’Allemagne.</w:t>
      </w:r>
    </w:p>
    <w:p w14:paraId="684B35D3" w14:textId="296B2382" w:rsidR="00083066" w:rsidRPr="005035A3" w:rsidRDefault="00083066" w:rsidP="00083066">
      <w:pPr>
        <w:rPr>
          <w:rFonts w:ascii="Calibri" w:hAnsi="Calibri" w:cs="Calibri"/>
          <w:sz w:val="22"/>
          <w:szCs w:val="22"/>
          <w:lang w:val="en-US"/>
        </w:rPr>
      </w:pPr>
    </w:p>
    <w:p w14:paraId="0E3DF597" w14:textId="1FE01307" w:rsidR="00083066" w:rsidRPr="005035A3" w:rsidRDefault="002F3254" w:rsidP="00083066">
      <w:pPr>
        <w:rPr>
          <w:rFonts w:ascii="Calibri" w:hAnsi="Calibri" w:cs="Calibri"/>
          <w:b/>
          <w:bCs/>
          <w:sz w:val="22"/>
          <w:szCs w:val="22"/>
          <w:lang w:val="en-US"/>
        </w:rPr>
      </w:pPr>
      <w:r>
        <w:rPr>
          <w:rFonts w:ascii="Calibri" w:hAnsi="Calibri" w:cs="Calibri"/>
          <w:b/>
          <w:bCs/>
          <w:sz w:val="22"/>
          <w:szCs w:val="22"/>
          <w:lang w:val="en"/>
        </w:rPr>
        <w:t>Jury et cérémonie de remise des ICONIC AWARDS</w:t>
      </w:r>
    </w:p>
    <w:p w14:paraId="44F2913E" w14:textId="2FEAB750" w:rsidR="00A47BA1" w:rsidRPr="005035A3" w:rsidRDefault="00A47BA1" w:rsidP="00A47BA1">
      <w:pPr>
        <w:rPr>
          <w:rFonts w:ascii="Calibri" w:hAnsi="Calibri" w:cs="Calibri"/>
          <w:sz w:val="22"/>
          <w:szCs w:val="22"/>
          <w:lang w:val="en-US"/>
        </w:rPr>
      </w:pPr>
      <w:r>
        <w:rPr>
          <w:rFonts w:ascii="Calibri" w:hAnsi="Calibri" w:cs="Calibri"/>
          <w:sz w:val="22"/>
          <w:szCs w:val="22"/>
          <w:lang w:val="en"/>
        </w:rPr>
        <w:t xml:space="preserve">L’attribution des ICONIC AWARDS 2019: Innovative Architecture est confiée à un jury indépendant composé de huit membres représentant les domaines de l’architecture, de l’architecture d’intérieur, du design et de la communication des marques. </w:t>
      </w:r>
    </w:p>
    <w:p w14:paraId="10BD908D" w14:textId="77777777" w:rsidR="00A47BA1" w:rsidRPr="005035A3" w:rsidRDefault="00A47BA1" w:rsidP="00083066">
      <w:pPr>
        <w:rPr>
          <w:rFonts w:ascii="Calibri" w:hAnsi="Calibri" w:cs="Calibri"/>
          <w:sz w:val="22"/>
          <w:szCs w:val="22"/>
          <w:lang w:val="en-US"/>
        </w:rPr>
      </w:pPr>
    </w:p>
    <w:p w14:paraId="7246C1EA" w14:textId="04C82740" w:rsidR="002F3254" w:rsidRPr="005035A3" w:rsidRDefault="002F3254" w:rsidP="002F3254">
      <w:pPr>
        <w:rPr>
          <w:rFonts w:ascii="Calibri" w:hAnsi="Calibri" w:cs="Calibri"/>
          <w:sz w:val="22"/>
          <w:szCs w:val="22"/>
          <w:lang w:val="en-US"/>
        </w:rPr>
      </w:pPr>
      <w:r>
        <w:rPr>
          <w:rFonts w:ascii="Calibri" w:hAnsi="Calibri" w:cs="Calibri"/>
          <w:sz w:val="22"/>
          <w:szCs w:val="22"/>
          <w:lang w:val="en"/>
        </w:rPr>
        <w:t>La remise des ICONIC AWARDS 2019: Innovative Architecture se déroulera le 07/10/2019 à la Pinakothek der Moderne à Munich lors d’une cérémonie médiatique axée sur la dimension architecturale.</w:t>
      </w:r>
    </w:p>
    <w:p w14:paraId="71E02FBF" w14:textId="77777777" w:rsidR="005F1BAB" w:rsidRPr="005035A3" w:rsidRDefault="005F1BAB" w:rsidP="002F3254">
      <w:pPr>
        <w:rPr>
          <w:rFonts w:ascii="Calibri" w:hAnsi="Calibri" w:cs="Calibri"/>
          <w:sz w:val="22"/>
          <w:szCs w:val="22"/>
          <w:lang w:val="en-US"/>
        </w:rPr>
      </w:pPr>
    </w:p>
    <w:p w14:paraId="0225241B" w14:textId="57A28B72" w:rsidR="00780A4D" w:rsidRDefault="009D0C0A" w:rsidP="004330C6">
      <w:pPr>
        <w:pStyle w:val="KeinLeerraum"/>
        <w:rPr>
          <w:rFonts w:ascii="Calibri" w:hAnsi="Calibri" w:cs="Calibri"/>
          <w:color w:val="0D0D0D" w:themeColor="text1" w:themeTint="F2"/>
          <w:sz w:val="22"/>
          <w:szCs w:val="22"/>
          <w:lang w:val="en-US"/>
        </w:rPr>
      </w:pPr>
      <w:r w:rsidRPr="009D0C0A">
        <w:rPr>
          <w:rFonts w:ascii="Calibri" w:hAnsi="Calibri" w:cs="Calibri"/>
          <w:color w:val="0D0D0D" w:themeColor="text1" w:themeTint="F2"/>
          <w:sz w:val="22"/>
          <w:szCs w:val="22"/>
          <w:lang w:val="en-US"/>
        </w:rPr>
        <w:t>#AdamHallGroup  #eventtech  #ExperienceEventTech #InnovativeArchitecture #IconicAwards</w:t>
      </w:r>
      <w:bookmarkStart w:id="0" w:name="_GoBack"/>
      <w:bookmarkEnd w:id="0"/>
    </w:p>
    <w:p w14:paraId="61A6BB73" w14:textId="77777777" w:rsidR="009D0C0A" w:rsidRPr="005035A3" w:rsidRDefault="009D0C0A" w:rsidP="004330C6">
      <w:pPr>
        <w:pStyle w:val="KeinLeerraum"/>
        <w:rPr>
          <w:rFonts w:ascii="Calibri" w:hAnsi="Calibri" w:cs="Calibri"/>
          <w:color w:val="0D0D0D" w:themeColor="text1" w:themeTint="F2"/>
          <w:sz w:val="22"/>
          <w:szCs w:val="22"/>
          <w:lang w:val="en-US"/>
        </w:rPr>
      </w:pPr>
    </w:p>
    <w:p w14:paraId="4D7685C6" w14:textId="77A2F36F" w:rsidR="008E75D2" w:rsidRPr="005035A3" w:rsidRDefault="006D2E7A" w:rsidP="008E75D2">
      <w:pPr>
        <w:rPr>
          <w:rFonts w:ascii="Calibri" w:hAnsi="Calibri" w:cs="Calibri"/>
          <w:sz w:val="22"/>
          <w:szCs w:val="22"/>
          <w:lang w:val="en-US"/>
        </w:rPr>
      </w:pPr>
      <w:r>
        <w:rPr>
          <w:rFonts w:ascii="Calibri" w:hAnsi="Calibri" w:cs="Calibri"/>
          <w:b/>
          <w:bCs/>
          <w:sz w:val="22"/>
          <w:szCs w:val="22"/>
          <w:lang w:val="en"/>
        </w:rPr>
        <w:t>Plus d’informations :</w:t>
      </w:r>
      <w:r>
        <w:rPr>
          <w:rFonts w:ascii="Calibri" w:hAnsi="Calibri" w:cs="Calibri"/>
          <w:sz w:val="22"/>
          <w:szCs w:val="22"/>
          <w:lang w:val="en"/>
        </w:rPr>
        <w:br/>
      </w:r>
      <w:hyperlink r:id="rId7" w:history="1">
        <w:r>
          <w:rPr>
            <w:rStyle w:val="Hyperlink"/>
            <w:rFonts w:ascii="Calibri" w:hAnsi="Calibri" w:cs="Calibri"/>
            <w:sz w:val="22"/>
            <w:szCs w:val="22"/>
            <w:lang w:val="en"/>
          </w:rPr>
          <w:t>innovative-architecture.de</w:t>
        </w:r>
      </w:hyperlink>
    </w:p>
    <w:p w14:paraId="4981B8E2" w14:textId="3A414A08" w:rsidR="008E75D2" w:rsidRPr="005035A3" w:rsidRDefault="009D0C0A" w:rsidP="008E75D2">
      <w:pPr>
        <w:rPr>
          <w:rStyle w:val="Hyperlink"/>
          <w:rFonts w:ascii="Calibri" w:hAnsi="Calibri" w:cs="Calibri"/>
          <w:sz w:val="22"/>
          <w:szCs w:val="22"/>
          <w:lang w:val="en-US"/>
        </w:rPr>
      </w:pPr>
      <w:hyperlink r:id="rId8" w:history="1">
        <w:r w:rsidR="00FF2570">
          <w:rPr>
            <w:rStyle w:val="Hyperlink"/>
            <w:rFonts w:ascii="Calibri" w:hAnsi="Calibri" w:cs="Calibri"/>
            <w:sz w:val="22"/>
            <w:szCs w:val="22"/>
            <w:lang w:val="en"/>
          </w:rPr>
          <w:t>stilbruch-united-designers.de</w:t>
        </w:r>
      </w:hyperlink>
    </w:p>
    <w:p w14:paraId="744A0B2F" w14:textId="49F16A1B" w:rsidR="00083066" w:rsidRPr="005035A3" w:rsidRDefault="009D0C0A" w:rsidP="00083066">
      <w:pPr>
        <w:rPr>
          <w:rFonts w:ascii="Calibri" w:hAnsi="Calibri" w:cs="Calibri"/>
          <w:sz w:val="22"/>
          <w:szCs w:val="22"/>
          <w:lang w:val="en-US"/>
        </w:rPr>
      </w:pPr>
      <w:hyperlink r:id="rId9" w:history="1">
        <w:r w:rsidR="00FF2570">
          <w:rPr>
            <w:rStyle w:val="Hyperlink"/>
            <w:rFonts w:ascii="Calibri" w:hAnsi="Calibri" w:cs="Calibri"/>
            <w:sz w:val="22"/>
            <w:szCs w:val="22"/>
            <w:lang w:val="en"/>
          </w:rPr>
          <w:t>architekten-mp.de</w:t>
        </w:r>
      </w:hyperlink>
    </w:p>
    <w:p w14:paraId="4702D865" w14:textId="77777777" w:rsidR="003601FF" w:rsidRPr="00BC31CE" w:rsidRDefault="009D0C0A" w:rsidP="003601FF">
      <w:pPr>
        <w:rPr>
          <w:rStyle w:val="Hyperlink"/>
          <w:rFonts w:ascii="Calibri" w:hAnsi="Calibri" w:cs="Calibri"/>
          <w:sz w:val="22"/>
          <w:szCs w:val="22"/>
          <w:lang w:val="en-US"/>
        </w:rPr>
      </w:pPr>
      <w:hyperlink r:id="rId10" w:history="1">
        <w:r w:rsidR="003601FF" w:rsidRPr="00BC31CE">
          <w:rPr>
            <w:rStyle w:val="Hyperlink"/>
            <w:rFonts w:ascii="Calibri" w:hAnsi="Calibri" w:cs="Calibri"/>
            <w:sz w:val="22"/>
            <w:szCs w:val="22"/>
            <w:lang w:val="en-US"/>
          </w:rPr>
          <w:t>event.tech</w:t>
        </w:r>
      </w:hyperlink>
    </w:p>
    <w:p w14:paraId="533473EE" w14:textId="77777777" w:rsidR="003601FF" w:rsidRPr="00BC31CE" w:rsidRDefault="009D0C0A" w:rsidP="003601FF">
      <w:pPr>
        <w:rPr>
          <w:rStyle w:val="Hyperlink"/>
          <w:rFonts w:ascii="Calibri" w:hAnsi="Calibri" w:cs="Calibri"/>
          <w:sz w:val="22"/>
          <w:szCs w:val="22"/>
          <w:lang w:val="en-US"/>
        </w:rPr>
      </w:pPr>
      <w:hyperlink r:id="rId11" w:history="1">
        <w:r w:rsidR="003601FF" w:rsidRPr="00BC31CE">
          <w:rPr>
            <w:rStyle w:val="Hyperlink"/>
            <w:rFonts w:ascii="Calibri" w:hAnsi="Calibri" w:cs="Calibri"/>
            <w:sz w:val="22"/>
            <w:szCs w:val="22"/>
            <w:lang w:val="en-US"/>
          </w:rPr>
          <w:t>adamhall.com</w:t>
        </w:r>
      </w:hyperlink>
    </w:p>
    <w:p w14:paraId="1E50581D" w14:textId="77777777" w:rsidR="003601FF" w:rsidRPr="00BC31CE" w:rsidRDefault="009D0C0A" w:rsidP="003601FF">
      <w:pPr>
        <w:rPr>
          <w:rStyle w:val="Hyperlink"/>
          <w:rFonts w:ascii="Calibri" w:eastAsia="Arial" w:hAnsi="Calibri" w:cs="Calibri"/>
          <w:sz w:val="22"/>
          <w:szCs w:val="22"/>
          <w:lang w:val="en-US"/>
        </w:rPr>
      </w:pPr>
      <w:hyperlink r:id="rId12" w:history="1">
        <w:r w:rsidR="003601FF" w:rsidRPr="00BC31CE">
          <w:rPr>
            <w:rStyle w:val="Hyperlink"/>
            <w:rFonts w:ascii="Calibri" w:hAnsi="Calibri" w:cs="Calibri"/>
            <w:sz w:val="22"/>
            <w:szCs w:val="22"/>
            <w:lang w:val="en-US"/>
          </w:rPr>
          <w:t>blog.adamhall.com</w:t>
        </w:r>
      </w:hyperlink>
    </w:p>
    <w:p w14:paraId="2F69DE79" w14:textId="77777777" w:rsidR="007F31BF" w:rsidRPr="005035A3" w:rsidRDefault="007F31BF" w:rsidP="004330C6">
      <w:pPr>
        <w:pStyle w:val="KeinLeerraum"/>
        <w:rPr>
          <w:rFonts w:ascii="Calibri" w:hAnsi="Calibri" w:cs="Calibri"/>
          <w:b/>
          <w:color w:val="808080"/>
          <w:sz w:val="22"/>
          <w:szCs w:val="22"/>
          <w:lang w:val="en-US"/>
        </w:rPr>
      </w:pPr>
    </w:p>
    <w:p w14:paraId="0D25991A" w14:textId="6AFE0DF2" w:rsidR="004330C6" w:rsidRPr="005035A3" w:rsidRDefault="004330C6" w:rsidP="004330C6">
      <w:pPr>
        <w:pStyle w:val="KeinLeerraum"/>
        <w:rPr>
          <w:rFonts w:ascii="Calibri" w:hAnsi="Calibri"/>
          <w:b/>
          <w:color w:val="808080"/>
          <w:sz w:val="18"/>
          <w:lang w:val="en-US"/>
        </w:rPr>
      </w:pPr>
      <w:bookmarkStart w:id="1" w:name="_Hlk11836002"/>
      <w:r>
        <w:rPr>
          <w:rFonts w:ascii="Calibri" w:hAnsi="Calibri"/>
          <w:b/>
          <w:bCs/>
          <w:color w:val="808080"/>
          <w:sz w:val="18"/>
          <w:lang w:val="en"/>
        </w:rPr>
        <w:t>À propos d’Adam Hall Group</w:t>
      </w:r>
    </w:p>
    <w:p w14:paraId="46FF4E06" w14:textId="77777777" w:rsidR="007F31BF" w:rsidRPr="005035A3" w:rsidRDefault="004330C6" w:rsidP="00083066">
      <w:pPr>
        <w:pStyle w:val="KeinLeerraum"/>
        <w:rPr>
          <w:rFonts w:ascii="Calibri" w:hAnsi="Calibri"/>
          <w:b/>
          <w:color w:val="808080"/>
          <w:sz w:val="18"/>
          <w:lang w:val="en-US"/>
        </w:rPr>
      </w:pPr>
      <w:r>
        <w:rPr>
          <w:rFonts w:ascii="Calibri" w:hAnsi="Calibri"/>
          <w:color w:val="808080"/>
          <w:sz w:val="18"/>
          <w:lang w:val="en"/>
        </w:rPr>
        <w:t>Adam</w:t>
      </w:r>
      <w:bookmarkEnd w:id="1"/>
      <w:r>
        <w:rPr>
          <w:rFonts w:ascii="Calibri" w:hAnsi="Calibri"/>
          <w:color w:val="808080"/>
          <w:sz w:val="18"/>
          <w:lang w:val="en"/>
        </w:rPr>
        <w:t xml:space="preserve"> Hall Group est un acteur majeur de la fabrication et de la distribution de solutions techniques pour l’événementiel en Allemagne, qui fournit des partenaires commerciaux dans le monde entier. Il cible les revendeurs, le marché B2B, les sociétés spécialisées dans l’événementiel et la location de matériel, les studios de radio, les intégrateurs de systèmes AV, les entreprises privées et publiques, sans oublier les producteurs industriels de flight-cases. L’entreprise propose un large éventail de solutions audio et d’éclairage professionnelles, ainsi que des équipements scéniques et du matériel de flight-cases, commercialisés sous ses propres marques</w:t>
      </w:r>
      <w:r>
        <w:rPr>
          <w:rFonts w:ascii="Calibri" w:hAnsi="Calibri"/>
          <w:b/>
          <w:bCs/>
          <w:color w:val="808080"/>
          <w:sz w:val="18"/>
          <w:lang w:val="en"/>
        </w:rPr>
        <w:t xml:space="preserve"> LD Systems®, Cameo®, Gravity®, Defender®, Palmer® et Adam Hall®</w:t>
      </w:r>
      <w:r>
        <w:rPr>
          <w:rFonts w:ascii="Calibri" w:hAnsi="Calibri"/>
          <w:color w:val="808080"/>
          <w:sz w:val="18"/>
          <w:lang w:val="en"/>
        </w:rPr>
        <w:t xml:space="preserve">. Depuis sa création en 1975, Adam Hall Group est devenu une entreprise moderne et innovante spécialisée dans les techniques événementielles. Le groupe dispose en son siège d’une surface de stockage de 14 000 m² au sein de son Logistics Park, situé près de Francfort-sur-le-Main. Avec pour points de mire la création de valeur et le service, Adam Hall Group a d’ores et déjà obtenu une série de récompenses internationales décernées par des institutions de renom pour ses produits novateurs et ses concepts précurseurs, parmi lesquelles le « Red Dot », le « German Design Award » et l’« iF Industrie Forum Design ». Avec l’enceinte en colonne emblématique MAUI® P900, créée en collaboration avec l’agence de design F. A. Porsche, LD Systems® présente l’avenir du design audio pro, ce qui lui a récemment valu l’attribution du très convoité German Design Award. Pour de plus amples informations sur Adam Hall Group, rendez-vous sur notre site Internet : </w:t>
      </w:r>
      <w:hyperlink r:id="rId13">
        <w:r>
          <w:rPr>
            <w:rStyle w:val="Hyperlink"/>
            <w:rFonts w:ascii="Calibri" w:hAnsi="Calibri"/>
            <w:sz w:val="18"/>
            <w:u w:val="none"/>
            <w:lang w:val="en"/>
          </w:rPr>
          <w:t>www.adamhall.com</w:t>
        </w:r>
      </w:hyperlink>
      <w:r>
        <w:rPr>
          <w:rFonts w:ascii="Calibri" w:hAnsi="Calibri"/>
          <w:color w:val="808080" w:themeColor="background1" w:themeShade="80"/>
          <w:sz w:val="18"/>
          <w:lang w:val="en"/>
        </w:rPr>
        <w:t>.</w:t>
      </w:r>
      <w:r>
        <w:rPr>
          <w:rFonts w:ascii="Calibri" w:hAnsi="Calibri"/>
          <w:color w:val="808080" w:themeColor="background1" w:themeShade="80"/>
          <w:sz w:val="18"/>
          <w:lang w:val="en"/>
        </w:rPr>
        <w:br/>
      </w:r>
    </w:p>
    <w:p w14:paraId="02D825C5" w14:textId="62B643E5" w:rsidR="00083066" w:rsidRPr="005035A3" w:rsidRDefault="004330C6" w:rsidP="00083066">
      <w:pPr>
        <w:pStyle w:val="KeinLeerraum"/>
        <w:rPr>
          <w:rFonts w:ascii="Calibri" w:hAnsi="Calibri"/>
          <w:b/>
          <w:color w:val="808080"/>
          <w:sz w:val="18"/>
          <w:lang w:val="en-US"/>
        </w:rPr>
      </w:pPr>
      <w:r>
        <w:rPr>
          <w:rFonts w:ascii="Calibri" w:hAnsi="Calibri"/>
          <w:color w:val="808080"/>
          <w:sz w:val="18"/>
          <w:lang w:val="en"/>
        </w:rPr>
        <w:br/>
      </w:r>
      <w:r>
        <w:rPr>
          <w:rFonts w:ascii="Calibri" w:hAnsi="Calibri"/>
          <w:b/>
          <w:bCs/>
          <w:color w:val="808080"/>
          <w:sz w:val="18"/>
          <w:lang w:val="en"/>
        </w:rPr>
        <w:t>Contact presse d’AHG :</w:t>
      </w:r>
    </w:p>
    <w:p w14:paraId="392DB2BC" w14:textId="77777777" w:rsidR="00083066" w:rsidRPr="005035A3" w:rsidRDefault="00083066" w:rsidP="00083066">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292EAAAC" w14:textId="77777777" w:rsidR="00083066" w:rsidRPr="005035A3" w:rsidRDefault="00083066" w:rsidP="00083066">
      <w:pPr>
        <w:pStyle w:val="KeinLeerraum"/>
        <w:rPr>
          <w:rFonts w:ascii="Calibri" w:hAnsi="Calibri"/>
          <w:color w:val="808080"/>
          <w:sz w:val="18"/>
          <w:lang w:val="en-US"/>
        </w:rPr>
      </w:pPr>
      <w:r>
        <w:rPr>
          <w:rFonts w:ascii="Calibri" w:hAnsi="Calibri"/>
          <w:color w:val="808080" w:themeColor="background1" w:themeShade="80"/>
          <w:sz w:val="18"/>
          <w:lang w:val="en"/>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083066" w:rsidRPr="00821AA6" w14:paraId="3C3921FE" w14:textId="77777777" w:rsidTr="00EB0039">
        <w:tc>
          <w:tcPr>
            <w:tcW w:w="956" w:type="dxa"/>
            <w:tcBorders>
              <w:top w:val="single" w:sz="8" w:space="0" w:color="FFFFFF"/>
              <w:left w:val="single" w:sz="8" w:space="0" w:color="FFFFFF"/>
              <w:bottom w:val="single" w:sz="8" w:space="0" w:color="FFFFFF"/>
              <w:right w:val="nil"/>
            </w:tcBorders>
          </w:tcPr>
          <w:p w14:paraId="7E5640D4" w14:textId="77777777" w:rsidR="00083066" w:rsidRPr="00DB37E7" w:rsidRDefault="00083066" w:rsidP="00EB0039">
            <w:pPr>
              <w:pStyle w:val="KeinLeerraum"/>
              <w:rPr>
                <w:rFonts w:ascii="Calibri" w:hAnsi="Calibri"/>
                <w:color w:val="808080"/>
                <w:sz w:val="18"/>
              </w:rPr>
            </w:pPr>
            <w:r>
              <w:rPr>
                <w:rFonts w:ascii="Calibri" w:hAnsi="Calibri"/>
                <w:color w:val="808080"/>
                <w:sz w:val="18"/>
                <w:lang w:val="en"/>
              </w:rPr>
              <w:t xml:space="preserve">   E-mail :</w:t>
            </w:r>
          </w:p>
        </w:tc>
        <w:tc>
          <w:tcPr>
            <w:tcW w:w="3092" w:type="dxa"/>
            <w:tcBorders>
              <w:top w:val="single" w:sz="8" w:space="0" w:color="FFFFFF"/>
              <w:left w:val="single" w:sz="8" w:space="0" w:color="FFFFFF"/>
              <w:bottom w:val="single" w:sz="8" w:space="0" w:color="FFFFFF"/>
              <w:right w:val="single" w:sz="8" w:space="0" w:color="FFFFFF"/>
            </w:tcBorders>
            <w:hideMark/>
          </w:tcPr>
          <w:p w14:paraId="4E01F5A2" w14:textId="77777777" w:rsidR="00083066" w:rsidRPr="00DB37E7" w:rsidRDefault="009D0C0A" w:rsidP="00EB0039">
            <w:pPr>
              <w:pStyle w:val="KeinLeerraum"/>
              <w:ind w:left="142"/>
              <w:rPr>
                <w:rFonts w:ascii="Calibri" w:hAnsi="Calibri"/>
              </w:rPr>
            </w:pPr>
            <w:hyperlink r:id="rId14">
              <w:r w:rsidR="00FF2570">
                <w:rPr>
                  <w:rStyle w:val="Hyperlink"/>
                  <w:rFonts w:ascii="Calibri" w:hAnsi="Calibri"/>
                  <w:sz w:val="18"/>
                  <w:lang w:val="en"/>
                </w:rPr>
                <w:t>press@adamhall.com</w:t>
              </w:r>
            </w:hyperlink>
          </w:p>
        </w:tc>
      </w:tr>
    </w:tbl>
    <w:p w14:paraId="21DAC9D3" w14:textId="4161DF09" w:rsidR="007F31BF" w:rsidRPr="007F31BF" w:rsidRDefault="007F31BF" w:rsidP="007F31BF">
      <w:pPr>
        <w:pStyle w:val="KeinLeerraum"/>
        <w:rPr>
          <w:rFonts w:ascii="Arial" w:hAnsi="Arial"/>
          <w:sz w:val="20"/>
        </w:rPr>
      </w:pPr>
      <w:r>
        <w:rPr>
          <w:rFonts w:ascii="Calibri" w:hAnsi="Calibri"/>
          <w:color w:val="808080" w:themeColor="background1" w:themeShade="80"/>
          <w:sz w:val="18"/>
          <w:lang w:val="en"/>
        </w:rPr>
        <w:t xml:space="preserve"> </w:t>
      </w:r>
    </w:p>
    <w:sectPr w:rsidR="007F31BF" w:rsidRPr="007F31BF"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37AB5" w14:textId="77777777" w:rsidR="00FF2570" w:rsidRDefault="00FF2570" w:rsidP="004330C6">
      <w:r>
        <w:separator/>
      </w:r>
    </w:p>
  </w:endnote>
  <w:endnote w:type="continuationSeparator" w:id="0">
    <w:p w14:paraId="0A493416" w14:textId="77777777" w:rsidR="00FF2570" w:rsidRDefault="00FF2570" w:rsidP="004330C6">
      <w:r>
        <w:continuationSeparator/>
      </w:r>
    </w:p>
  </w:endnote>
  <w:endnote w:type="continuationNotice" w:id="1">
    <w:p w14:paraId="3CFC295E" w14:textId="77777777" w:rsidR="00FF2570" w:rsidRDefault="00FF25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4F1FC" w14:textId="031C0CE7" w:rsidR="004330C6" w:rsidRDefault="005035A3">
    <w:pPr>
      <w:pStyle w:val="Fuzeile"/>
    </w:pPr>
    <w:r>
      <w:rPr>
        <w:noProof/>
        <w:lang w:val="en"/>
      </w:rPr>
      <w:drawing>
        <wp:inline distT="0" distB="0" distL="0" distR="0" wp14:anchorId="77C5825D" wp14:editId="3BD8B171">
          <wp:extent cx="6467475" cy="400050"/>
          <wp:effectExtent l="0" t="0" r="9525" b="0"/>
          <wp:docPr id="1" name="Bild 1" descr="Fußzeile_Brands_NEU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7475" cy="4000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2BB3A" w14:textId="77777777" w:rsidR="00FF2570" w:rsidRDefault="00FF2570" w:rsidP="004330C6">
      <w:r>
        <w:separator/>
      </w:r>
    </w:p>
  </w:footnote>
  <w:footnote w:type="continuationSeparator" w:id="0">
    <w:p w14:paraId="7801E851" w14:textId="77777777" w:rsidR="00FF2570" w:rsidRDefault="00FF2570" w:rsidP="004330C6">
      <w:r>
        <w:continuationSeparator/>
      </w:r>
    </w:p>
  </w:footnote>
  <w:footnote w:type="continuationNotice" w:id="1">
    <w:p w14:paraId="67E0F593" w14:textId="77777777" w:rsidR="00FF2570" w:rsidRDefault="00FF25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75FB3" w14:textId="77777777" w:rsidR="004330C6" w:rsidRPr="004304C9" w:rsidRDefault="004330C6" w:rsidP="004330C6">
    <w:pPr>
      <w:pStyle w:val="Kopfzeile"/>
      <w:jc w:val="right"/>
      <w:rPr>
        <w:u w:val="single"/>
      </w:rPr>
    </w:pPr>
    <w:r>
      <w:rPr>
        <w:noProof/>
        <w:lang w:val="en"/>
      </w:rPr>
      <w:drawing>
        <wp:inline distT="0" distB="0" distL="0" distR="0" wp14:anchorId="1AF1AF6F" wp14:editId="44E3F1F1">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324F48A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4B79AC"/>
    <w:multiLevelType w:val="hybridMultilevel"/>
    <w:tmpl w:val="EBF001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F1444E"/>
    <w:multiLevelType w:val="multilevel"/>
    <w:tmpl w:val="4B1A7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35F567B"/>
    <w:multiLevelType w:val="multilevel"/>
    <w:tmpl w:val="D6E46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4"/>
  </w:num>
  <w:num w:numId="6">
    <w:abstractNumId w:val="5"/>
  </w:num>
  <w:num w:numId="7">
    <w:abstractNumId w:val="16"/>
  </w:num>
  <w:num w:numId="8">
    <w:abstractNumId w:val="7"/>
  </w:num>
  <w:num w:numId="9">
    <w:abstractNumId w:val="15"/>
  </w:num>
  <w:num w:numId="10">
    <w:abstractNumId w:val="3"/>
  </w:num>
  <w:num w:numId="11">
    <w:abstractNumId w:val="13"/>
  </w:num>
  <w:num w:numId="12">
    <w:abstractNumId w:val="10"/>
  </w:num>
  <w:num w:numId="13">
    <w:abstractNumId w:val="19"/>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8"/>
  </w:num>
  <w:num w:numId="19">
    <w:abstractNumId w:val="1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4B3"/>
    <w:rsid w:val="0000013C"/>
    <w:rsid w:val="000009F6"/>
    <w:rsid w:val="00010D62"/>
    <w:rsid w:val="00012478"/>
    <w:rsid w:val="0001272F"/>
    <w:rsid w:val="00016A96"/>
    <w:rsid w:val="0002119C"/>
    <w:rsid w:val="000310C8"/>
    <w:rsid w:val="00031E80"/>
    <w:rsid w:val="00042DFF"/>
    <w:rsid w:val="000619FA"/>
    <w:rsid w:val="000814B6"/>
    <w:rsid w:val="000818EA"/>
    <w:rsid w:val="00083066"/>
    <w:rsid w:val="0008511B"/>
    <w:rsid w:val="00086C2C"/>
    <w:rsid w:val="00092E57"/>
    <w:rsid w:val="00093AB0"/>
    <w:rsid w:val="00094AE6"/>
    <w:rsid w:val="000A5344"/>
    <w:rsid w:val="000C2D39"/>
    <w:rsid w:val="000C5BAB"/>
    <w:rsid w:val="000C6A86"/>
    <w:rsid w:val="000E3EBF"/>
    <w:rsid w:val="00111329"/>
    <w:rsid w:val="00117B88"/>
    <w:rsid w:val="00124F49"/>
    <w:rsid w:val="00134EF8"/>
    <w:rsid w:val="00135BAE"/>
    <w:rsid w:val="001452D7"/>
    <w:rsid w:val="00145E8F"/>
    <w:rsid w:val="001543F7"/>
    <w:rsid w:val="00164685"/>
    <w:rsid w:val="00175DBD"/>
    <w:rsid w:val="00184D8B"/>
    <w:rsid w:val="001905C4"/>
    <w:rsid w:val="00190662"/>
    <w:rsid w:val="00197BE9"/>
    <w:rsid w:val="001A1584"/>
    <w:rsid w:val="001B0461"/>
    <w:rsid w:val="001B7E2C"/>
    <w:rsid w:val="001C5825"/>
    <w:rsid w:val="001C5D7F"/>
    <w:rsid w:val="001D6F99"/>
    <w:rsid w:val="001E51CC"/>
    <w:rsid w:val="001F0E84"/>
    <w:rsid w:val="0020235E"/>
    <w:rsid w:val="002034DB"/>
    <w:rsid w:val="00207525"/>
    <w:rsid w:val="00215123"/>
    <w:rsid w:val="002171CF"/>
    <w:rsid w:val="002172CB"/>
    <w:rsid w:val="002176EA"/>
    <w:rsid w:val="00243B58"/>
    <w:rsid w:val="0024709A"/>
    <w:rsid w:val="00247B14"/>
    <w:rsid w:val="00247EDB"/>
    <w:rsid w:val="00253E5A"/>
    <w:rsid w:val="00262160"/>
    <w:rsid w:val="0027394B"/>
    <w:rsid w:val="00283958"/>
    <w:rsid w:val="00285810"/>
    <w:rsid w:val="002956B9"/>
    <w:rsid w:val="002A71BC"/>
    <w:rsid w:val="002A71FF"/>
    <w:rsid w:val="002B2157"/>
    <w:rsid w:val="002B49DF"/>
    <w:rsid w:val="002B520A"/>
    <w:rsid w:val="002C32D6"/>
    <w:rsid w:val="002D3E93"/>
    <w:rsid w:val="002D4A1E"/>
    <w:rsid w:val="002F215E"/>
    <w:rsid w:val="002F3254"/>
    <w:rsid w:val="00302508"/>
    <w:rsid w:val="00311FA5"/>
    <w:rsid w:val="00315C55"/>
    <w:rsid w:val="00317208"/>
    <w:rsid w:val="003203DE"/>
    <w:rsid w:val="00340CFE"/>
    <w:rsid w:val="003458A7"/>
    <w:rsid w:val="003520A7"/>
    <w:rsid w:val="003601FF"/>
    <w:rsid w:val="00362474"/>
    <w:rsid w:val="003662EE"/>
    <w:rsid w:val="003716B9"/>
    <w:rsid w:val="0037330B"/>
    <w:rsid w:val="0037421A"/>
    <w:rsid w:val="003817D3"/>
    <w:rsid w:val="003834DC"/>
    <w:rsid w:val="003864D6"/>
    <w:rsid w:val="00387F10"/>
    <w:rsid w:val="00391FEB"/>
    <w:rsid w:val="003920A4"/>
    <w:rsid w:val="003B0B24"/>
    <w:rsid w:val="003C3F56"/>
    <w:rsid w:val="003C7650"/>
    <w:rsid w:val="003E4B2D"/>
    <w:rsid w:val="003E5409"/>
    <w:rsid w:val="003F6959"/>
    <w:rsid w:val="004037C1"/>
    <w:rsid w:val="00411C01"/>
    <w:rsid w:val="0042095F"/>
    <w:rsid w:val="00422766"/>
    <w:rsid w:val="00424EB3"/>
    <w:rsid w:val="00432C94"/>
    <w:rsid w:val="004330C6"/>
    <w:rsid w:val="0043733D"/>
    <w:rsid w:val="00445DF3"/>
    <w:rsid w:val="004624FD"/>
    <w:rsid w:val="0046543C"/>
    <w:rsid w:val="00471643"/>
    <w:rsid w:val="0048445A"/>
    <w:rsid w:val="00485602"/>
    <w:rsid w:val="004858F2"/>
    <w:rsid w:val="004968EC"/>
    <w:rsid w:val="004A5441"/>
    <w:rsid w:val="004C0829"/>
    <w:rsid w:val="004D54E9"/>
    <w:rsid w:val="004F5412"/>
    <w:rsid w:val="005035A3"/>
    <w:rsid w:val="00507E4C"/>
    <w:rsid w:val="00512A72"/>
    <w:rsid w:val="005208EC"/>
    <w:rsid w:val="00527909"/>
    <w:rsid w:val="00546AE6"/>
    <w:rsid w:val="005744F5"/>
    <w:rsid w:val="00576210"/>
    <w:rsid w:val="0057690B"/>
    <w:rsid w:val="005B49DD"/>
    <w:rsid w:val="005B7BB6"/>
    <w:rsid w:val="005C3632"/>
    <w:rsid w:val="005C4A93"/>
    <w:rsid w:val="005D45A1"/>
    <w:rsid w:val="005F089F"/>
    <w:rsid w:val="005F1BAB"/>
    <w:rsid w:val="005F2899"/>
    <w:rsid w:val="005F3FF6"/>
    <w:rsid w:val="00600743"/>
    <w:rsid w:val="00610CDC"/>
    <w:rsid w:val="0063132F"/>
    <w:rsid w:val="00633CC0"/>
    <w:rsid w:val="00640BCD"/>
    <w:rsid w:val="00645AA1"/>
    <w:rsid w:val="00652A61"/>
    <w:rsid w:val="006811A8"/>
    <w:rsid w:val="00683F82"/>
    <w:rsid w:val="00691110"/>
    <w:rsid w:val="006A2793"/>
    <w:rsid w:val="006A4552"/>
    <w:rsid w:val="006C2799"/>
    <w:rsid w:val="006C45CF"/>
    <w:rsid w:val="006D2E7A"/>
    <w:rsid w:val="006E2CFE"/>
    <w:rsid w:val="006E651F"/>
    <w:rsid w:val="006E767C"/>
    <w:rsid w:val="006F7A48"/>
    <w:rsid w:val="007009A4"/>
    <w:rsid w:val="00700CFB"/>
    <w:rsid w:val="007153F5"/>
    <w:rsid w:val="00721C7D"/>
    <w:rsid w:val="0072231E"/>
    <w:rsid w:val="00723BDD"/>
    <w:rsid w:val="00735620"/>
    <w:rsid w:val="00745291"/>
    <w:rsid w:val="0077345C"/>
    <w:rsid w:val="00775BF5"/>
    <w:rsid w:val="00780A4D"/>
    <w:rsid w:val="00786582"/>
    <w:rsid w:val="00794BD0"/>
    <w:rsid w:val="007C398C"/>
    <w:rsid w:val="007C51E2"/>
    <w:rsid w:val="007C6526"/>
    <w:rsid w:val="007C7643"/>
    <w:rsid w:val="007D7F23"/>
    <w:rsid w:val="007E04F9"/>
    <w:rsid w:val="007E4B69"/>
    <w:rsid w:val="007F31BF"/>
    <w:rsid w:val="007F7D01"/>
    <w:rsid w:val="008015C5"/>
    <w:rsid w:val="00801D20"/>
    <w:rsid w:val="00806772"/>
    <w:rsid w:val="00810115"/>
    <w:rsid w:val="008209B3"/>
    <w:rsid w:val="00821AA6"/>
    <w:rsid w:val="00822E76"/>
    <w:rsid w:val="00827FBE"/>
    <w:rsid w:val="00840293"/>
    <w:rsid w:val="008474CD"/>
    <w:rsid w:val="008635C3"/>
    <w:rsid w:val="00872F41"/>
    <w:rsid w:val="008A0CC1"/>
    <w:rsid w:val="008C5A92"/>
    <w:rsid w:val="008D22AA"/>
    <w:rsid w:val="008D5D01"/>
    <w:rsid w:val="008E0434"/>
    <w:rsid w:val="008E12E9"/>
    <w:rsid w:val="008E327B"/>
    <w:rsid w:val="008E75D2"/>
    <w:rsid w:val="008F12AC"/>
    <w:rsid w:val="008F2D79"/>
    <w:rsid w:val="008F3AD1"/>
    <w:rsid w:val="00904362"/>
    <w:rsid w:val="00905794"/>
    <w:rsid w:val="00913A6C"/>
    <w:rsid w:val="0091412C"/>
    <w:rsid w:val="00916F1C"/>
    <w:rsid w:val="00920BFE"/>
    <w:rsid w:val="0092757C"/>
    <w:rsid w:val="00933D02"/>
    <w:rsid w:val="0095102E"/>
    <w:rsid w:val="0095148D"/>
    <w:rsid w:val="009643EB"/>
    <w:rsid w:val="0097368B"/>
    <w:rsid w:val="009778CC"/>
    <w:rsid w:val="009B56F9"/>
    <w:rsid w:val="009C2121"/>
    <w:rsid w:val="009D0C0A"/>
    <w:rsid w:val="009E41F8"/>
    <w:rsid w:val="009E7449"/>
    <w:rsid w:val="009F0FB4"/>
    <w:rsid w:val="00A17E32"/>
    <w:rsid w:val="00A474A1"/>
    <w:rsid w:val="00A47BA1"/>
    <w:rsid w:val="00A57A45"/>
    <w:rsid w:val="00A65CF8"/>
    <w:rsid w:val="00A71B6D"/>
    <w:rsid w:val="00A738EB"/>
    <w:rsid w:val="00A914CA"/>
    <w:rsid w:val="00A947D9"/>
    <w:rsid w:val="00AB080D"/>
    <w:rsid w:val="00AB535A"/>
    <w:rsid w:val="00AC6A98"/>
    <w:rsid w:val="00AD56FA"/>
    <w:rsid w:val="00AE0BCA"/>
    <w:rsid w:val="00AF5B54"/>
    <w:rsid w:val="00AF613A"/>
    <w:rsid w:val="00B33379"/>
    <w:rsid w:val="00B42DDB"/>
    <w:rsid w:val="00B43B48"/>
    <w:rsid w:val="00B53F82"/>
    <w:rsid w:val="00B712D5"/>
    <w:rsid w:val="00B74DAC"/>
    <w:rsid w:val="00B76096"/>
    <w:rsid w:val="00B943F0"/>
    <w:rsid w:val="00BA750F"/>
    <w:rsid w:val="00BA761B"/>
    <w:rsid w:val="00BC2C84"/>
    <w:rsid w:val="00BD18F0"/>
    <w:rsid w:val="00C028A4"/>
    <w:rsid w:val="00C1680C"/>
    <w:rsid w:val="00C2246A"/>
    <w:rsid w:val="00C3535E"/>
    <w:rsid w:val="00C432CE"/>
    <w:rsid w:val="00C4796C"/>
    <w:rsid w:val="00C47DE7"/>
    <w:rsid w:val="00C66F10"/>
    <w:rsid w:val="00C75511"/>
    <w:rsid w:val="00C77231"/>
    <w:rsid w:val="00C81614"/>
    <w:rsid w:val="00C85C87"/>
    <w:rsid w:val="00C87824"/>
    <w:rsid w:val="00CA04B3"/>
    <w:rsid w:val="00CA4C96"/>
    <w:rsid w:val="00CB3E46"/>
    <w:rsid w:val="00CB5540"/>
    <w:rsid w:val="00CC364C"/>
    <w:rsid w:val="00CC4FA9"/>
    <w:rsid w:val="00CD7F18"/>
    <w:rsid w:val="00CE5003"/>
    <w:rsid w:val="00D00355"/>
    <w:rsid w:val="00D1525D"/>
    <w:rsid w:val="00D178AD"/>
    <w:rsid w:val="00D20244"/>
    <w:rsid w:val="00D36541"/>
    <w:rsid w:val="00D37E7B"/>
    <w:rsid w:val="00D45AF7"/>
    <w:rsid w:val="00D46723"/>
    <w:rsid w:val="00D52D14"/>
    <w:rsid w:val="00D60CED"/>
    <w:rsid w:val="00D63937"/>
    <w:rsid w:val="00D675D9"/>
    <w:rsid w:val="00D70011"/>
    <w:rsid w:val="00D7514C"/>
    <w:rsid w:val="00D87DE6"/>
    <w:rsid w:val="00D915C1"/>
    <w:rsid w:val="00DA2287"/>
    <w:rsid w:val="00DB37E7"/>
    <w:rsid w:val="00DC1B36"/>
    <w:rsid w:val="00DD0C9B"/>
    <w:rsid w:val="00DE01C7"/>
    <w:rsid w:val="00DE22EF"/>
    <w:rsid w:val="00DE295B"/>
    <w:rsid w:val="00DE2FD9"/>
    <w:rsid w:val="00DE5608"/>
    <w:rsid w:val="00DE5CC5"/>
    <w:rsid w:val="00DE7198"/>
    <w:rsid w:val="00DF7668"/>
    <w:rsid w:val="00E06A56"/>
    <w:rsid w:val="00E1081B"/>
    <w:rsid w:val="00E1626C"/>
    <w:rsid w:val="00E24D88"/>
    <w:rsid w:val="00E44CA5"/>
    <w:rsid w:val="00E4607C"/>
    <w:rsid w:val="00E72BA6"/>
    <w:rsid w:val="00E77843"/>
    <w:rsid w:val="00E86932"/>
    <w:rsid w:val="00E94C2E"/>
    <w:rsid w:val="00E9699A"/>
    <w:rsid w:val="00EA107B"/>
    <w:rsid w:val="00EA1913"/>
    <w:rsid w:val="00EA1F57"/>
    <w:rsid w:val="00EB4FE9"/>
    <w:rsid w:val="00EE0F8A"/>
    <w:rsid w:val="00F00F40"/>
    <w:rsid w:val="00F10AE8"/>
    <w:rsid w:val="00F1313D"/>
    <w:rsid w:val="00F14855"/>
    <w:rsid w:val="00F21E77"/>
    <w:rsid w:val="00F27082"/>
    <w:rsid w:val="00F27897"/>
    <w:rsid w:val="00F40FC9"/>
    <w:rsid w:val="00F4178D"/>
    <w:rsid w:val="00F46090"/>
    <w:rsid w:val="00F62431"/>
    <w:rsid w:val="00F72ACC"/>
    <w:rsid w:val="00F80043"/>
    <w:rsid w:val="00F85366"/>
    <w:rsid w:val="00FA0750"/>
    <w:rsid w:val="00FA0EA2"/>
    <w:rsid w:val="00FA21A8"/>
    <w:rsid w:val="00FA5790"/>
    <w:rsid w:val="00FB796E"/>
    <w:rsid w:val="00FC2346"/>
    <w:rsid w:val="00FC505E"/>
    <w:rsid w:val="00FC51BC"/>
    <w:rsid w:val="00FD63AF"/>
    <w:rsid w:val="00FE5893"/>
    <w:rsid w:val="00FF0F56"/>
    <w:rsid w:val="00FF257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4088DFB"/>
  <w15:docId w15:val="{DAD64DA6-2961-4B4C-A590-7A72CEDF7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styleId="Hervorhebung">
    <w:name w:val="Emphasis"/>
    <w:basedOn w:val="Absatz-Standardschriftart"/>
    <w:uiPriority w:val="20"/>
    <w:qFormat/>
    <w:rsid w:val="003B0B24"/>
    <w:rPr>
      <w:i/>
      <w:iCs/>
    </w:rPr>
  </w:style>
  <w:style w:type="character" w:customStyle="1" w:styleId="lrzxr">
    <w:name w:val="lrzxr"/>
    <w:basedOn w:val="Absatz-Standardschriftart"/>
    <w:rsid w:val="003B0B24"/>
  </w:style>
  <w:style w:type="character" w:customStyle="1" w:styleId="NichtaufgelsteErwhnung1">
    <w:name w:val="Nicht aufgelöste Erwähnung1"/>
    <w:basedOn w:val="Absatz-Standardschriftart"/>
    <w:uiPriority w:val="99"/>
    <w:semiHidden/>
    <w:unhideWhenUsed/>
    <w:rsid w:val="00081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4399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98897043">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029067324">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ilbruch-united-designers.de/noflash.html" TargetMode="Externa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nnovative-architecture.de/" TargetMode="External"/><Relationship Id="rId12" Type="http://schemas.openxmlformats.org/officeDocument/2006/relationships/hyperlink" Target="http://blog.adamhall.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s://architekten-mp.de/" TargetMode="External"/><Relationship Id="rId14"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823</Words>
  <Characters>5287</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lastModifiedBy>Yannis Wapenhensch</cp:lastModifiedBy>
  <cp:revision>4</cp:revision>
  <cp:lastPrinted>2019-01-10T17:28:00Z</cp:lastPrinted>
  <dcterms:created xsi:type="dcterms:W3CDTF">2019-07-30T08:05:00Z</dcterms:created>
  <dcterms:modified xsi:type="dcterms:W3CDTF">2019-08-05T14:29:00Z</dcterms:modified>
</cp:coreProperties>
</file>